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0E4" w:rsidRPr="00450E71" w:rsidRDefault="00C470E4" w:rsidP="00A020C3">
      <w:pPr>
        <w:ind w:left="-709" w:right="-285"/>
        <w:jc w:val="both"/>
        <w:rPr>
          <w:sz w:val="24"/>
          <w:szCs w:val="24"/>
          <w:lang w:val="en-US"/>
        </w:rPr>
      </w:pPr>
    </w:p>
    <w:p w:rsidR="00A020C3" w:rsidRDefault="00A020C3" w:rsidP="00A020C3">
      <w:pPr>
        <w:ind w:left="-851" w:right="-285"/>
        <w:jc w:val="center"/>
        <w:rPr>
          <w:b/>
          <w:sz w:val="16"/>
          <w:szCs w:val="24"/>
        </w:rPr>
      </w:pPr>
      <w:r>
        <w:rPr>
          <w:b/>
          <w:sz w:val="24"/>
          <w:szCs w:val="24"/>
        </w:rPr>
        <w:t>Краны консольные стационарные г/п ___</w:t>
      </w:r>
      <w:r w:rsidRPr="00854828">
        <w:rPr>
          <w:b/>
          <w:sz w:val="24"/>
          <w:szCs w:val="24"/>
        </w:rPr>
        <w:t xml:space="preserve"> т, управление с пола</w:t>
      </w:r>
      <w:r>
        <w:rPr>
          <w:b/>
          <w:sz w:val="24"/>
          <w:szCs w:val="24"/>
        </w:rPr>
        <w:t xml:space="preserve">, радиоуправление, режим А1…А5 </w:t>
      </w:r>
    </w:p>
    <w:p w:rsidR="00A020C3" w:rsidRPr="00F402EC" w:rsidRDefault="00A020C3" w:rsidP="00A020C3">
      <w:pPr>
        <w:ind w:left="-851" w:right="-285"/>
        <w:jc w:val="center"/>
        <w:rPr>
          <w:b/>
          <w:sz w:val="12"/>
          <w:szCs w:val="24"/>
        </w:rPr>
      </w:pPr>
    </w:p>
    <w:p w:rsidR="00A020C3" w:rsidRDefault="00A020C3" w:rsidP="00A020C3">
      <w:pPr>
        <w:ind w:left="-851" w:right="-286"/>
        <w:jc w:val="center"/>
      </w:pPr>
      <w:r w:rsidRPr="00C96BB9">
        <w:rPr>
          <w:noProof/>
        </w:rPr>
        <w:drawing>
          <wp:inline distT="0" distB="0" distL="0" distR="0" wp14:anchorId="6E20F6DF" wp14:editId="01ABBDE7">
            <wp:extent cx="6086161" cy="2918764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аталог продукции ВКС 2017\Краны консольные\Общий вид для опросн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989" cy="292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0C3" w:rsidRPr="00F402EC" w:rsidRDefault="00A020C3" w:rsidP="00A020C3">
      <w:pPr>
        <w:jc w:val="center"/>
        <w:rPr>
          <w:sz w:val="16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1277"/>
        <w:gridCol w:w="709"/>
        <w:gridCol w:w="992"/>
        <w:gridCol w:w="551"/>
        <w:gridCol w:w="551"/>
        <w:gridCol w:w="599"/>
        <w:gridCol w:w="567"/>
        <w:gridCol w:w="567"/>
        <w:gridCol w:w="1417"/>
        <w:gridCol w:w="1276"/>
        <w:gridCol w:w="709"/>
      </w:tblGrid>
      <w:tr w:rsidR="00A020C3" w:rsidTr="00CB69E6">
        <w:trPr>
          <w:cantSplit/>
          <w:trHeight w:val="499"/>
        </w:trPr>
        <w:tc>
          <w:tcPr>
            <w:tcW w:w="1559" w:type="dxa"/>
            <w:gridSpan w:val="2"/>
            <w:vAlign w:val="center"/>
          </w:tcPr>
          <w:p w:rsidR="00A020C3" w:rsidRPr="00432CCF" w:rsidRDefault="00A020C3" w:rsidP="00CB69E6">
            <w:pPr>
              <w:jc w:val="center"/>
              <w:rPr>
                <w:vertAlign w:val="subscript"/>
              </w:rPr>
            </w:pPr>
            <w:r>
              <w:t>Вылет</w:t>
            </w:r>
          </w:p>
        </w:tc>
        <w:tc>
          <w:tcPr>
            <w:tcW w:w="1277" w:type="dxa"/>
            <w:vMerge w:val="restart"/>
            <w:vAlign w:val="center"/>
          </w:tcPr>
          <w:p w:rsidR="00A020C3" w:rsidRPr="003A5A91" w:rsidRDefault="00A020C3" w:rsidP="00CB69E6">
            <w:pPr>
              <w:jc w:val="center"/>
            </w:pPr>
            <w:r>
              <w:t xml:space="preserve">Расстояние от оси вращения до конца консоли       </w:t>
            </w:r>
            <w:r>
              <w:rPr>
                <w:lang w:val="en-US"/>
              </w:rPr>
              <w:t>L</w:t>
            </w:r>
            <w:r w:rsidRPr="003A5A91">
              <w:t xml:space="preserve">, </w:t>
            </w:r>
            <w:r>
              <w:t>мм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020C3" w:rsidRDefault="00A020C3" w:rsidP="00CB69E6">
            <w:pPr>
              <w:jc w:val="center"/>
            </w:pPr>
            <w:r>
              <w:t xml:space="preserve">Высота </w:t>
            </w:r>
          </w:p>
          <w:p w:rsidR="00A020C3" w:rsidRPr="003A5A91" w:rsidRDefault="00A020C3" w:rsidP="00CB69E6">
            <w:pPr>
              <w:jc w:val="center"/>
            </w:pPr>
            <w:r>
              <w:t xml:space="preserve">подъема </w:t>
            </w:r>
            <w:r>
              <w:rPr>
                <w:lang w:val="en-US"/>
              </w:rPr>
              <w:t>H</w:t>
            </w:r>
            <w:r w:rsidRPr="003A5A91">
              <w:t xml:space="preserve">, </w:t>
            </w:r>
            <w:r>
              <w:t>мм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020C3" w:rsidRDefault="00A020C3" w:rsidP="00CB69E6">
            <w:pPr>
              <w:jc w:val="center"/>
            </w:pPr>
            <w:r>
              <w:t>Высота крана</w:t>
            </w:r>
          </w:p>
          <w:p w:rsidR="00A020C3" w:rsidRPr="00B81FEC" w:rsidRDefault="00A020C3" w:rsidP="00CB69E6">
            <w:pPr>
              <w:jc w:val="center"/>
            </w:pPr>
            <w:r>
              <w:rPr>
                <w:lang w:val="en-US"/>
              </w:rPr>
              <w:t>H</w:t>
            </w:r>
            <w:r w:rsidRPr="00B81FEC">
              <w:rPr>
                <w:vertAlign w:val="subscript"/>
              </w:rPr>
              <w:t>1</w:t>
            </w:r>
            <w:r w:rsidRPr="00B81FEC">
              <w:t xml:space="preserve">, </w:t>
            </w:r>
            <w:r>
              <w:t>мм</w:t>
            </w:r>
          </w:p>
        </w:tc>
        <w:tc>
          <w:tcPr>
            <w:tcW w:w="2268" w:type="dxa"/>
            <w:gridSpan w:val="4"/>
            <w:vAlign w:val="center"/>
          </w:tcPr>
          <w:p w:rsidR="00A020C3" w:rsidRPr="00B81FEC" w:rsidRDefault="00A020C3" w:rsidP="00CB69E6">
            <w:pPr>
              <w:jc w:val="center"/>
            </w:pPr>
            <w:r>
              <w:t>Размеры крепления</w:t>
            </w:r>
          </w:p>
          <w:p w:rsidR="00A020C3" w:rsidRPr="003A5A91" w:rsidRDefault="00A020C3" w:rsidP="00CB69E6">
            <w:pPr>
              <w:jc w:val="center"/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020C3" w:rsidRDefault="00A020C3" w:rsidP="00CB69E6">
            <w:pPr>
              <w:jc w:val="center"/>
            </w:pPr>
            <w:r>
              <w:t xml:space="preserve">Скорость </w:t>
            </w:r>
          </w:p>
          <w:p w:rsidR="00A020C3" w:rsidRDefault="00A020C3" w:rsidP="00CB69E6">
            <w:pPr>
              <w:jc w:val="center"/>
            </w:pPr>
            <w:r>
              <w:t>подъема, м/мин</w:t>
            </w:r>
          </w:p>
        </w:tc>
        <w:tc>
          <w:tcPr>
            <w:tcW w:w="2693" w:type="dxa"/>
            <w:gridSpan w:val="2"/>
            <w:vAlign w:val="center"/>
          </w:tcPr>
          <w:p w:rsidR="00A020C3" w:rsidRPr="00D75F9A" w:rsidRDefault="00A020C3" w:rsidP="00CB69E6">
            <w:pPr>
              <w:jc w:val="center"/>
            </w:pPr>
            <w:r>
              <w:t>Статическая нагрузка на строительную конструкцию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020C3" w:rsidRPr="00B81FEC" w:rsidRDefault="00A020C3" w:rsidP="00CB69E6">
            <w:pPr>
              <w:jc w:val="center"/>
            </w:pPr>
            <w:r>
              <w:t>Масса крана, т</w:t>
            </w:r>
          </w:p>
        </w:tc>
      </w:tr>
      <w:tr w:rsidR="00A020C3" w:rsidTr="00CB69E6">
        <w:trPr>
          <w:cantSplit/>
          <w:trHeight w:val="1002"/>
        </w:trPr>
        <w:tc>
          <w:tcPr>
            <w:tcW w:w="850" w:type="dxa"/>
            <w:vMerge w:val="restart"/>
            <w:vAlign w:val="center"/>
          </w:tcPr>
          <w:p w:rsidR="00A020C3" w:rsidRDefault="00A020C3" w:rsidP="00CB69E6">
            <w:pPr>
              <w:jc w:val="center"/>
              <w:rPr>
                <w:vertAlign w:val="subscript"/>
              </w:rPr>
            </w:pPr>
            <w:proofErr w:type="spellStart"/>
            <w:r>
              <w:rPr>
                <w:lang w:val="en-US"/>
              </w:rPr>
              <w:t>Rmax</w:t>
            </w:r>
            <w:proofErr w:type="spellEnd"/>
            <w:r>
              <w:rPr>
                <w:vertAlign w:val="subscript"/>
              </w:rPr>
              <w:t>,</w:t>
            </w:r>
          </w:p>
          <w:p w:rsidR="00A020C3" w:rsidRPr="00A76C66" w:rsidRDefault="00A020C3" w:rsidP="00CB69E6">
            <w:pPr>
              <w:jc w:val="center"/>
            </w:pPr>
            <w:r>
              <w:t>мм</w:t>
            </w:r>
          </w:p>
        </w:tc>
        <w:tc>
          <w:tcPr>
            <w:tcW w:w="709" w:type="dxa"/>
            <w:vAlign w:val="center"/>
          </w:tcPr>
          <w:p w:rsidR="00A020C3" w:rsidRPr="00420363" w:rsidRDefault="00A020C3" w:rsidP="00CB69E6">
            <w:pPr>
              <w:jc w:val="center"/>
            </w:pPr>
            <w:proofErr w:type="spellStart"/>
            <w:r>
              <w:rPr>
                <w:lang w:val="en-US"/>
              </w:rPr>
              <w:t>Rmin</w:t>
            </w:r>
            <w:proofErr w:type="spellEnd"/>
            <w:r w:rsidRPr="00420363">
              <w:rPr>
                <w:sz w:val="18"/>
              </w:rPr>
              <w:t>,</w:t>
            </w:r>
          </w:p>
          <w:p w:rsidR="00A020C3" w:rsidRPr="005C6D5E" w:rsidRDefault="00A020C3" w:rsidP="00CB69E6">
            <w:pPr>
              <w:jc w:val="center"/>
            </w:pPr>
            <w:r>
              <w:t>мм</w:t>
            </w:r>
          </w:p>
        </w:tc>
        <w:tc>
          <w:tcPr>
            <w:tcW w:w="1277" w:type="dxa"/>
            <w:vMerge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551" w:type="dxa"/>
            <w:vMerge w:val="restart"/>
            <w:vAlign w:val="center"/>
          </w:tcPr>
          <w:p w:rsidR="00A020C3" w:rsidRPr="00B81FEC" w:rsidRDefault="00A020C3" w:rsidP="00CB69E6">
            <w:pPr>
              <w:jc w:val="center"/>
            </w:pPr>
            <w:r>
              <w:rPr>
                <w:lang w:val="en-US"/>
              </w:rPr>
              <w:t>D</w:t>
            </w:r>
            <w:r w:rsidRPr="003112B0">
              <w:t xml:space="preserve">, </w:t>
            </w:r>
            <w:r>
              <w:t>мм</w:t>
            </w:r>
          </w:p>
        </w:tc>
        <w:tc>
          <w:tcPr>
            <w:tcW w:w="551" w:type="dxa"/>
            <w:vMerge w:val="restart"/>
            <w:vAlign w:val="center"/>
          </w:tcPr>
          <w:p w:rsidR="00A020C3" w:rsidRDefault="00A020C3" w:rsidP="00CB69E6">
            <w:pPr>
              <w:jc w:val="center"/>
            </w:pPr>
            <w:r>
              <w:rPr>
                <w:lang w:val="en-US"/>
              </w:rPr>
              <w:t>D</w:t>
            </w:r>
            <w:r w:rsidRPr="00B81FEC">
              <w:rPr>
                <w:vertAlign w:val="subscript"/>
              </w:rPr>
              <w:t>1</w:t>
            </w:r>
            <w:r>
              <w:t>, мм</w:t>
            </w:r>
          </w:p>
        </w:tc>
        <w:tc>
          <w:tcPr>
            <w:tcW w:w="599" w:type="dxa"/>
            <w:vMerge w:val="restart"/>
            <w:textDirection w:val="btLr"/>
            <w:vAlign w:val="center"/>
          </w:tcPr>
          <w:p w:rsidR="00A020C3" w:rsidRPr="00D75F9A" w:rsidRDefault="00A020C3" w:rsidP="00CB69E6">
            <w:pPr>
              <w:jc w:val="center"/>
            </w:pPr>
            <w:r>
              <w:rPr>
                <w:sz w:val="28"/>
                <w:szCs w:val="28"/>
                <w:lang w:val="en-US"/>
              </w:rPr>
              <w:t>d</w:t>
            </w:r>
            <w:proofErr w:type="spellStart"/>
            <w:r>
              <w:t>отв</w:t>
            </w:r>
            <w:proofErr w:type="spellEnd"/>
            <w:r w:rsidRPr="003112B0">
              <w:t xml:space="preserve">, </w:t>
            </w:r>
            <w:r>
              <w:t>мм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020C3" w:rsidRPr="00D75F9A" w:rsidRDefault="00A020C3" w:rsidP="00CB69E6">
            <w:pPr>
              <w:jc w:val="center"/>
            </w:pPr>
            <w:r>
              <w:rPr>
                <w:sz w:val="28"/>
                <w:szCs w:val="28"/>
                <w:lang w:val="en-US"/>
              </w:rPr>
              <w:t>n</w:t>
            </w:r>
            <w:proofErr w:type="spellStart"/>
            <w:r>
              <w:t>отв</w:t>
            </w:r>
            <w:proofErr w:type="spellEnd"/>
            <w:r w:rsidRPr="003112B0">
              <w:t xml:space="preserve">, </w:t>
            </w:r>
            <w:proofErr w:type="spellStart"/>
            <w:r>
              <w:t>шт</w:t>
            </w:r>
            <w:proofErr w:type="spellEnd"/>
          </w:p>
        </w:tc>
        <w:tc>
          <w:tcPr>
            <w:tcW w:w="567" w:type="dxa"/>
            <w:vMerge/>
            <w:textDirection w:val="btLr"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20C3" w:rsidRPr="007F071E" w:rsidRDefault="00A020C3" w:rsidP="00CB69E6">
            <w:pPr>
              <w:jc w:val="center"/>
            </w:pPr>
            <w:r>
              <w:t xml:space="preserve">Вертикаль- </w:t>
            </w:r>
            <w:proofErr w:type="spellStart"/>
            <w:r>
              <w:t>ная</w:t>
            </w:r>
            <w:proofErr w:type="spellEnd"/>
            <w:r>
              <w:t xml:space="preserve"> </w:t>
            </w:r>
            <w:r>
              <w:rPr>
                <w:lang w:val="en-US"/>
              </w:rPr>
              <w:t>V</w:t>
            </w:r>
            <w:r>
              <w:t>,</w:t>
            </w:r>
            <w:r w:rsidRPr="002874BD">
              <w:t xml:space="preserve"> </w:t>
            </w:r>
            <w:r>
              <w:t>кН</w:t>
            </w:r>
          </w:p>
        </w:tc>
        <w:tc>
          <w:tcPr>
            <w:tcW w:w="1276" w:type="dxa"/>
            <w:vAlign w:val="center"/>
          </w:tcPr>
          <w:p w:rsidR="00A020C3" w:rsidRDefault="00A020C3" w:rsidP="00CB69E6">
            <w:pPr>
              <w:jc w:val="center"/>
            </w:pPr>
            <w:r>
              <w:t>Момент,</w:t>
            </w:r>
          </w:p>
          <w:p w:rsidR="00A020C3" w:rsidRDefault="00A020C3" w:rsidP="00CB69E6">
            <w:pPr>
              <w:jc w:val="center"/>
            </w:pPr>
            <w:r>
              <w:t>кН*м</w:t>
            </w:r>
          </w:p>
        </w:tc>
        <w:tc>
          <w:tcPr>
            <w:tcW w:w="709" w:type="dxa"/>
            <w:vMerge/>
            <w:vAlign w:val="center"/>
          </w:tcPr>
          <w:p w:rsidR="00A020C3" w:rsidRDefault="00A020C3" w:rsidP="00CB69E6">
            <w:pPr>
              <w:jc w:val="center"/>
            </w:pPr>
          </w:p>
        </w:tc>
      </w:tr>
      <w:tr w:rsidR="00A020C3" w:rsidTr="00CB69E6">
        <w:trPr>
          <w:cantSplit/>
          <w:trHeight w:val="266"/>
        </w:trPr>
        <w:tc>
          <w:tcPr>
            <w:tcW w:w="850" w:type="dxa"/>
            <w:vMerge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1986" w:type="dxa"/>
            <w:gridSpan w:val="2"/>
            <w:vAlign w:val="center"/>
          </w:tcPr>
          <w:p w:rsidR="00A020C3" w:rsidRDefault="00A020C3" w:rsidP="00CB69E6">
            <w:pPr>
              <w:jc w:val="center"/>
            </w:pPr>
            <w:r>
              <w:t>Не более</w:t>
            </w:r>
          </w:p>
        </w:tc>
        <w:tc>
          <w:tcPr>
            <w:tcW w:w="709" w:type="dxa"/>
            <w:vMerge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992" w:type="dxa"/>
            <w:vAlign w:val="center"/>
          </w:tcPr>
          <w:p w:rsidR="00A020C3" w:rsidRPr="003E7C5E" w:rsidRDefault="00A020C3" w:rsidP="00CB69E6">
            <w:pPr>
              <w:jc w:val="center"/>
            </w:pPr>
            <w:r>
              <w:t>Не более</w:t>
            </w:r>
          </w:p>
        </w:tc>
        <w:tc>
          <w:tcPr>
            <w:tcW w:w="551" w:type="dxa"/>
            <w:vMerge/>
            <w:vAlign w:val="center"/>
          </w:tcPr>
          <w:p w:rsidR="00A020C3" w:rsidRDefault="00A020C3" w:rsidP="00CB69E6">
            <w:pPr>
              <w:jc w:val="center"/>
              <w:rPr>
                <w:lang w:val="en-US"/>
              </w:rPr>
            </w:pPr>
          </w:p>
        </w:tc>
        <w:tc>
          <w:tcPr>
            <w:tcW w:w="551" w:type="dxa"/>
            <w:vMerge/>
            <w:vAlign w:val="center"/>
          </w:tcPr>
          <w:p w:rsidR="00A020C3" w:rsidRDefault="00A020C3" w:rsidP="00CB69E6">
            <w:pPr>
              <w:jc w:val="center"/>
              <w:rPr>
                <w:lang w:val="en-US"/>
              </w:rPr>
            </w:pPr>
          </w:p>
        </w:tc>
        <w:tc>
          <w:tcPr>
            <w:tcW w:w="599" w:type="dxa"/>
            <w:vMerge/>
            <w:textDirection w:val="btLr"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3402" w:type="dxa"/>
            <w:gridSpan w:val="3"/>
            <w:vAlign w:val="center"/>
          </w:tcPr>
          <w:p w:rsidR="00A020C3" w:rsidRPr="00A76C66" w:rsidRDefault="00A020C3" w:rsidP="00CB69E6">
            <w:pPr>
              <w:jc w:val="center"/>
            </w:pPr>
            <w:r>
              <w:t>Не более</w:t>
            </w:r>
          </w:p>
        </w:tc>
      </w:tr>
      <w:tr w:rsidR="00A020C3" w:rsidTr="00CB69E6">
        <w:trPr>
          <w:cantSplit/>
          <w:trHeight w:val="266"/>
        </w:trPr>
        <w:tc>
          <w:tcPr>
            <w:tcW w:w="850" w:type="dxa"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1986" w:type="dxa"/>
            <w:gridSpan w:val="2"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992" w:type="dxa"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551" w:type="dxa"/>
            <w:vAlign w:val="center"/>
          </w:tcPr>
          <w:p w:rsidR="00A020C3" w:rsidRDefault="00A020C3" w:rsidP="00CB69E6">
            <w:pPr>
              <w:jc w:val="center"/>
              <w:rPr>
                <w:lang w:val="en-US"/>
              </w:rPr>
            </w:pPr>
          </w:p>
        </w:tc>
        <w:tc>
          <w:tcPr>
            <w:tcW w:w="551" w:type="dxa"/>
            <w:vAlign w:val="center"/>
          </w:tcPr>
          <w:p w:rsidR="00A020C3" w:rsidRDefault="00A020C3" w:rsidP="00CB69E6">
            <w:pPr>
              <w:jc w:val="center"/>
              <w:rPr>
                <w:lang w:val="en-US"/>
              </w:rPr>
            </w:pPr>
          </w:p>
        </w:tc>
        <w:tc>
          <w:tcPr>
            <w:tcW w:w="599" w:type="dxa"/>
            <w:textDirection w:val="btLr"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3402" w:type="dxa"/>
            <w:gridSpan w:val="3"/>
            <w:vAlign w:val="center"/>
          </w:tcPr>
          <w:p w:rsidR="00A020C3" w:rsidRDefault="00A020C3" w:rsidP="00CB69E6">
            <w:pPr>
              <w:jc w:val="center"/>
            </w:pPr>
          </w:p>
        </w:tc>
      </w:tr>
    </w:tbl>
    <w:p w:rsidR="00A020C3" w:rsidRDefault="00A020C3" w:rsidP="00A020C3">
      <w:pPr>
        <w:ind w:left="-851" w:right="-286" w:firstLine="142"/>
        <w:jc w:val="both"/>
      </w:pPr>
    </w:p>
    <w:p w:rsidR="00A020C3" w:rsidRPr="000C781C" w:rsidRDefault="00A020C3" w:rsidP="00A020C3">
      <w:pPr>
        <w:ind w:left="-851" w:right="-286" w:firstLine="142"/>
        <w:jc w:val="both"/>
      </w:pPr>
      <w:r w:rsidRPr="000C781C">
        <w:t>Приведенные параметры кранов имеют справочные значения и могут быть изменены в зависимости от габаритов здания, технологии производства на месте эксплуатации оборудования. Общий вид не определяет конструкцию крана.</w:t>
      </w:r>
    </w:p>
    <w:p w:rsidR="00A020C3" w:rsidRDefault="00A020C3" w:rsidP="00A020C3">
      <w:pPr>
        <w:ind w:left="-709" w:right="-2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требования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2065"/>
        <w:gridCol w:w="912"/>
        <w:gridCol w:w="6379"/>
      </w:tblGrid>
      <w:tr w:rsidR="00A020C3" w:rsidTr="00CB69E6">
        <w:trPr>
          <w:trHeight w:val="102"/>
        </w:trPr>
        <w:tc>
          <w:tcPr>
            <w:tcW w:w="3483" w:type="dxa"/>
            <w:gridSpan w:val="2"/>
          </w:tcPr>
          <w:p w:rsidR="00A020C3" w:rsidRPr="00964C72" w:rsidRDefault="00A020C3" w:rsidP="00CB69E6">
            <w:pPr>
              <w:ind w:right="-285"/>
            </w:pPr>
            <w:r>
              <w:t>Управление</w:t>
            </w:r>
          </w:p>
        </w:tc>
        <w:tc>
          <w:tcPr>
            <w:tcW w:w="7291" w:type="dxa"/>
            <w:gridSpan w:val="2"/>
          </w:tcPr>
          <w:p w:rsidR="00A020C3" w:rsidRPr="00964C72" w:rsidRDefault="00A020C3" w:rsidP="00CB69E6">
            <w:pPr>
              <w:ind w:right="-285"/>
            </w:pPr>
            <w:r>
              <w:sym w:font="Symbol type A" w:char="F0F2"/>
            </w:r>
            <w:r>
              <w:t xml:space="preserve"> Ручной поворот консоли </w:t>
            </w:r>
            <w:r>
              <w:sym w:font="Symbol type A" w:char="F0F2"/>
            </w:r>
            <w:r>
              <w:t xml:space="preserve"> подвесной пульт </w:t>
            </w:r>
            <w:r>
              <w:sym w:font="Symbol type A" w:char="F0F2"/>
            </w:r>
            <w:r>
              <w:t xml:space="preserve"> радиоуправление</w:t>
            </w:r>
          </w:p>
        </w:tc>
      </w:tr>
      <w:tr w:rsidR="00A020C3" w:rsidTr="00CB69E6">
        <w:tc>
          <w:tcPr>
            <w:tcW w:w="3483" w:type="dxa"/>
            <w:gridSpan w:val="2"/>
            <w:vMerge w:val="restart"/>
            <w:vAlign w:val="center"/>
          </w:tcPr>
          <w:p w:rsidR="00A020C3" w:rsidRPr="00964C72" w:rsidRDefault="00A020C3" w:rsidP="00CB69E6">
            <w:pPr>
              <w:ind w:right="-285"/>
            </w:pPr>
            <w:r w:rsidRPr="00964C72">
              <w:t xml:space="preserve">Исполнение </w:t>
            </w:r>
          </w:p>
        </w:tc>
        <w:tc>
          <w:tcPr>
            <w:tcW w:w="7291" w:type="dxa"/>
            <w:gridSpan w:val="2"/>
          </w:tcPr>
          <w:p w:rsidR="00A020C3" w:rsidRPr="00964C72" w:rsidRDefault="00A020C3" w:rsidP="00CB69E6">
            <w:pPr>
              <w:ind w:right="-285"/>
            </w:pPr>
            <w:r>
              <w:sym w:font="Symbol type A" w:char="F0F2"/>
            </w:r>
            <w:r>
              <w:t xml:space="preserve"> </w:t>
            </w:r>
            <w:r w:rsidRPr="00964C72">
              <w:t xml:space="preserve">Общепромышленное </w:t>
            </w:r>
          </w:p>
        </w:tc>
      </w:tr>
      <w:tr w:rsidR="00A020C3" w:rsidTr="00CB69E6">
        <w:tc>
          <w:tcPr>
            <w:tcW w:w="3483" w:type="dxa"/>
            <w:gridSpan w:val="2"/>
            <w:vMerge/>
          </w:tcPr>
          <w:p w:rsidR="00A020C3" w:rsidRPr="00964C72" w:rsidRDefault="00A020C3" w:rsidP="00CB69E6">
            <w:pPr>
              <w:ind w:right="-285"/>
            </w:pPr>
          </w:p>
        </w:tc>
        <w:tc>
          <w:tcPr>
            <w:tcW w:w="912" w:type="dxa"/>
            <w:vMerge w:val="restart"/>
            <w:vAlign w:val="center"/>
          </w:tcPr>
          <w:p w:rsidR="00A020C3" w:rsidRDefault="00A020C3" w:rsidP="00CB69E6">
            <w:pPr>
              <w:ind w:right="-285"/>
            </w:pPr>
            <w:proofErr w:type="spellStart"/>
            <w:r w:rsidRPr="00964C72">
              <w:t>Взрыво</w:t>
            </w:r>
            <w:proofErr w:type="spellEnd"/>
            <w:r>
              <w:t>-</w:t>
            </w:r>
          </w:p>
          <w:p w:rsidR="00A020C3" w:rsidRDefault="00A020C3" w:rsidP="00CB69E6">
            <w:pPr>
              <w:ind w:right="-285"/>
            </w:pPr>
            <w:proofErr w:type="spellStart"/>
            <w:r>
              <w:t>б</w:t>
            </w:r>
            <w:r w:rsidRPr="00964C72">
              <w:t>езопас</w:t>
            </w:r>
            <w:proofErr w:type="spellEnd"/>
            <w:r>
              <w:t>-</w:t>
            </w:r>
          </w:p>
          <w:p w:rsidR="00A020C3" w:rsidRPr="00964C72" w:rsidRDefault="00A020C3" w:rsidP="00CB69E6">
            <w:pPr>
              <w:ind w:right="-285"/>
            </w:pPr>
            <w:proofErr w:type="spellStart"/>
            <w:r w:rsidRPr="00964C72">
              <w:t>ное</w:t>
            </w:r>
            <w:proofErr w:type="spellEnd"/>
            <w:r w:rsidRPr="00964C72">
              <w:t xml:space="preserve"> </w:t>
            </w:r>
          </w:p>
        </w:tc>
        <w:tc>
          <w:tcPr>
            <w:tcW w:w="6379" w:type="dxa"/>
          </w:tcPr>
          <w:p w:rsidR="00A020C3" w:rsidRPr="0084550F" w:rsidRDefault="00A020C3" w:rsidP="00CB69E6">
            <w:pPr>
              <w:ind w:right="-285"/>
            </w:pPr>
            <w:r w:rsidRPr="00964C72">
              <w:t>Класс взрывоопасной зоны</w:t>
            </w:r>
            <w:r>
              <w:t xml:space="preserve"> </w:t>
            </w:r>
            <w:r>
              <w:sym w:font="Symbol type A" w:char="F0F2"/>
            </w:r>
            <w:r>
              <w:t xml:space="preserve"> </w:t>
            </w:r>
            <w:r>
              <w:rPr>
                <w:lang w:val="en-US"/>
              </w:rPr>
              <w:t>B</w:t>
            </w:r>
            <w:r w:rsidRPr="0084550F">
              <w:t>-</w:t>
            </w:r>
            <w:r>
              <w:rPr>
                <w:lang w:val="en-US"/>
              </w:rPr>
              <w:t>I</w:t>
            </w:r>
            <w:r>
              <w:t xml:space="preserve"> </w:t>
            </w:r>
            <w:r>
              <w:sym w:font="Symbol type A" w:char="F0F2"/>
            </w:r>
            <w:r>
              <w:t xml:space="preserve"> </w:t>
            </w:r>
            <w:r>
              <w:rPr>
                <w:lang w:val="en-US"/>
              </w:rPr>
              <w:t>B</w:t>
            </w:r>
            <w:r w:rsidRPr="0084550F">
              <w:t>-</w:t>
            </w:r>
            <w:proofErr w:type="spellStart"/>
            <w:r>
              <w:rPr>
                <w:lang w:val="en-US"/>
              </w:rPr>
              <w:t>Ia</w:t>
            </w:r>
            <w:proofErr w:type="spellEnd"/>
            <w:r>
              <w:t xml:space="preserve"> </w:t>
            </w:r>
            <w:r>
              <w:sym w:font="Symbol type A" w:char="F0F2"/>
            </w:r>
            <w:r>
              <w:t xml:space="preserve"> </w:t>
            </w:r>
            <w:r>
              <w:rPr>
                <w:lang w:val="en-US"/>
              </w:rPr>
              <w:t>B</w:t>
            </w:r>
            <w:r w:rsidRPr="0084550F">
              <w:t>-</w:t>
            </w:r>
            <w:r>
              <w:rPr>
                <w:lang w:val="en-US"/>
              </w:rPr>
              <w:t>I</w:t>
            </w:r>
            <w:r>
              <w:t xml:space="preserve">б </w:t>
            </w:r>
            <w:r>
              <w:sym w:font="Symbol type A" w:char="F0F2"/>
            </w:r>
            <w:r>
              <w:t xml:space="preserve"> В-</w:t>
            </w:r>
            <w:r>
              <w:rPr>
                <w:lang w:val="en-US"/>
              </w:rPr>
              <w:t>I</w:t>
            </w:r>
            <w:r>
              <w:t xml:space="preserve">г </w:t>
            </w:r>
            <w:r>
              <w:sym w:font="Symbol type A" w:char="F0F2"/>
            </w:r>
            <w:r>
              <w:t xml:space="preserve"> </w:t>
            </w:r>
            <w:r>
              <w:rPr>
                <w:lang w:val="en-US"/>
              </w:rPr>
              <w:t>B</w:t>
            </w:r>
            <w:r w:rsidRPr="0084550F">
              <w:t>-</w:t>
            </w:r>
            <w:r>
              <w:rPr>
                <w:lang w:val="en-US"/>
              </w:rPr>
              <w:t>II</w:t>
            </w:r>
            <w:r>
              <w:t xml:space="preserve"> </w:t>
            </w:r>
            <w:r>
              <w:sym w:font="Symbol type A" w:char="F0F2"/>
            </w:r>
            <w:r>
              <w:t xml:space="preserve"> В-</w:t>
            </w:r>
            <w:r>
              <w:rPr>
                <w:lang w:val="en-US"/>
              </w:rPr>
              <w:t>II</w:t>
            </w:r>
            <w:r>
              <w:t>а</w:t>
            </w:r>
          </w:p>
        </w:tc>
      </w:tr>
      <w:tr w:rsidR="00A020C3" w:rsidTr="00CB69E6">
        <w:tc>
          <w:tcPr>
            <w:tcW w:w="3483" w:type="dxa"/>
            <w:gridSpan w:val="2"/>
            <w:vMerge/>
          </w:tcPr>
          <w:p w:rsidR="00A020C3" w:rsidRPr="00964C72" w:rsidRDefault="00A020C3" w:rsidP="00CB69E6">
            <w:pPr>
              <w:ind w:right="-285"/>
            </w:pPr>
          </w:p>
        </w:tc>
        <w:tc>
          <w:tcPr>
            <w:tcW w:w="912" w:type="dxa"/>
            <w:vMerge/>
          </w:tcPr>
          <w:p w:rsidR="00A020C3" w:rsidRPr="00964C72" w:rsidRDefault="00A020C3" w:rsidP="00CB69E6">
            <w:pPr>
              <w:ind w:right="-285"/>
            </w:pPr>
          </w:p>
        </w:tc>
        <w:tc>
          <w:tcPr>
            <w:tcW w:w="6379" w:type="dxa"/>
          </w:tcPr>
          <w:p w:rsidR="00A020C3" w:rsidRPr="00964C72" w:rsidRDefault="00A020C3" w:rsidP="00CB69E6">
            <w:pPr>
              <w:ind w:right="-285"/>
            </w:pPr>
            <w:r w:rsidRPr="00964C72">
              <w:t>Категория взрывоопасной смеси</w:t>
            </w:r>
            <w:r>
              <w:t xml:space="preserve"> </w:t>
            </w:r>
            <w:r>
              <w:sym w:font="Symbol type A" w:char="F0F2"/>
            </w:r>
            <w:r w:rsidRPr="00964C72">
              <w:t xml:space="preserve"> </w:t>
            </w:r>
            <w:r w:rsidRPr="00964C72">
              <w:rPr>
                <w:lang w:val="en-US"/>
              </w:rPr>
              <w:t>IIA</w:t>
            </w:r>
            <w:r>
              <w:t xml:space="preserve"> </w:t>
            </w:r>
            <w:r>
              <w:sym w:font="Symbol type A" w:char="F0F2"/>
            </w:r>
            <w:r w:rsidRPr="00964C72">
              <w:t xml:space="preserve"> </w:t>
            </w:r>
            <w:r w:rsidRPr="00964C72">
              <w:rPr>
                <w:lang w:val="en-US"/>
              </w:rPr>
              <w:t>IIB</w:t>
            </w:r>
            <w:r>
              <w:t xml:space="preserve"> </w:t>
            </w:r>
            <w:r>
              <w:sym w:font="Symbol type A" w:char="F0F2"/>
            </w:r>
            <w:r w:rsidRPr="00964C72">
              <w:t xml:space="preserve"> </w:t>
            </w:r>
            <w:r w:rsidRPr="00964C72">
              <w:rPr>
                <w:lang w:val="en-US"/>
              </w:rPr>
              <w:t>IIC</w:t>
            </w:r>
          </w:p>
        </w:tc>
      </w:tr>
      <w:tr w:rsidR="00A020C3" w:rsidTr="00CB69E6">
        <w:tc>
          <w:tcPr>
            <w:tcW w:w="3483" w:type="dxa"/>
            <w:gridSpan w:val="2"/>
            <w:vMerge/>
          </w:tcPr>
          <w:p w:rsidR="00A020C3" w:rsidRPr="00964C72" w:rsidRDefault="00A020C3" w:rsidP="00CB69E6">
            <w:pPr>
              <w:ind w:right="-285"/>
            </w:pPr>
          </w:p>
        </w:tc>
        <w:tc>
          <w:tcPr>
            <w:tcW w:w="912" w:type="dxa"/>
            <w:vMerge/>
          </w:tcPr>
          <w:p w:rsidR="00A020C3" w:rsidRPr="00964C72" w:rsidRDefault="00A020C3" w:rsidP="00CB69E6">
            <w:pPr>
              <w:ind w:right="-285"/>
            </w:pPr>
          </w:p>
        </w:tc>
        <w:tc>
          <w:tcPr>
            <w:tcW w:w="6379" w:type="dxa"/>
          </w:tcPr>
          <w:p w:rsidR="00A020C3" w:rsidRPr="00964C72" w:rsidRDefault="00A020C3" w:rsidP="00CB69E6">
            <w:pPr>
              <w:ind w:right="-285"/>
            </w:pPr>
            <w:r w:rsidRPr="00964C72">
              <w:t>Группа взрывоопасной смеси</w:t>
            </w:r>
            <w:r>
              <w:t xml:space="preserve"> </w:t>
            </w:r>
            <w:r>
              <w:sym w:font="Symbol type A" w:char="F0F2"/>
            </w:r>
            <w:r w:rsidRPr="00964C72">
              <w:t xml:space="preserve"> </w:t>
            </w:r>
            <w:r>
              <w:t xml:space="preserve">Т1 </w:t>
            </w:r>
            <w:r>
              <w:sym w:font="Symbol type A" w:char="F0F2"/>
            </w:r>
            <w:r w:rsidRPr="00964C72">
              <w:t xml:space="preserve"> Т2</w:t>
            </w:r>
            <w:r>
              <w:t xml:space="preserve"> </w:t>
            </w:r>
            <w:r>
              <w:sym w:font="Symbol type A" w:char="F0F2"/>
            </w:r>
            <w:r>
              <w:t xml:space="preserve"> Т3 </w:t>
            </w:r>
            <w:r>
              <w:sym w:font="Symbol type A" w:char="F0F2"/>
            </w:r>
            <w:r>
              <w:t xml:space="preserve"> Т4 </w:t>
            </w:r>
            <w:r>
              <w:sym w:font="Symbol type A" w:char="F0F2"/>
            </w:r>
            <w:r w:rsidRPr="00964C72">
              <w:t xml:space="preserve"> Т5</w:t>
            </w:r>
          </w:p>
        </w:tc>
      </w:tr>
      <w:tr w:rsidR="00A020C3" w:rsidTr="00CB69E6">
        <w:tc>
          <w:tcPr>
            <w:tcW w:w="3483" w:type="dxa"/>
            <w:gridSpan w:val="2"/>
            <w:vMerge/>
          </w:tcPr>
          <w:p w:rsidR="00A020C3" w:rsidRPr="00964C72" w:rsidRDefault="00A020C3" w:rsidP="00CB69E6">
            <w:pPr>
              <w:ind w:right="-285"/>
            </w:pPr>
          </w:p>
        </w:tc>
        <w:tc>
          <w:tcPr>
            <w:tcW w:w="7291" w:type="dxa"/>
            <w:gridSpan w:val="2"/>
          </w:tcPr>
          <w:p w:rsidR="00A020C3" w:rsidRPr="00964C72" w:rsidRDefault="00A020C3" w:rsidP="00CB69E6">
            <w:pPr>
              <w:ind w:right="-285"/>
            </w:pPr>
            <w:r w:rsidRPr="00964C72">
              <w:t>Пожаробезопасное (класс пожароопасной зоны)</w:t>
            </w:r>
            <w:r>
              <w:t xml:space="preserve"> </w:t>
            </w:r>
            <w:r>
              <w:sym w:font="Symbol type A" w:char="F0F2"/>
            </w:r>
            <w:r w:rsidRPr="00964C72">
              <w:t xml:space="preserve"> П-</w:t>
            </w:r>
            <w:r w:rsidRPr="00964C72">
              <w:rPr>
                <w:lang w:val="en-US"/>
              </w:rPr>
              <w:t>I</w:t>
            </w:r>
            <w:r>
              <w:t xml:space="preserve"> </w:t>
            </w:r>
            <w:r>
              <w:sym w:font="Symbol type A" w:char="F0F2"/>
            </w:r>
            <w:r w:rsidRPr="00964C72">
              <w:t xml:space="preserve"> П-</w:t>
            </w:r>
            <w:r w:rsidRPr="00964C72">
              <w:rPr>
                <w:lang w:val="en-US"/>
              </w:rPr>
              <w:t>II</w:t>
            </w:r>
            <w:r>
              <w:t xml:space="preserve"> </w:t>
            </w:r>
            <w:r>
              <w:sym w:font="Symbol type A" w:char="F0F2"/>
            </w:r>
            <w:r w:rsidRPr="00964C72">
              <w:t xml:space="preserve"> П-</w:t>
            </w:r>
            <w:proofErr w:type="spellStart"/>
            <w:r w:rsidRPr="00964C72">
              <w:rPr>
                <w:lang w:val="en-US"/>
              </w:rPr>
              <w:t>IIa</w:t>
            </w:r>
            <w:proofErr w:type="spellEnd"/>
            <w:r>
              <w:t xml:space="preserve"> </w:t>
            </w:r>
            <w:r>
              <w:sym w:font="Symbol type A" w:char="F0F2"/>
            </w:r>
            <w:r w:rsidRPr="00964C72">
              <w:t xml:space="preserve"> П-</w:t>
            </w:r>
            <w:r w:rsidRPr="00964C72">
              <w:rPr>
                <w:lang w:val="en-US"/>
              </w:rPr>
              <w:t>III</w:t>
            </w:r>
          </w:p>
        </w:tc>
      </w:tr>
      <w:tr w:rsidR="00A020C3" w:rsidTr="00CB69E6">
        <w:tc>
          <w:tcPr>
            <w:tcW w:w="3483" w:type="dxa"/>
            <w:gridSpan w:val="2"/>
          </w:tcPr>
          <w:p w:rsidR="00A020C3" w:rsidRPr="00964C72" w:rsidRDefault="00A020C3" w:rsidP="00CB69E6">
            <w:pPr>
              <w:ind w:right="-285"/>
            </w:pPr>
            <w:r w:rsidRPr="00964C72">
              <w:t xml:space="preserve">Температура </w:t>
            </w:r>
            <w:r>
              <w:t>рабочего состояния</w:t>
            </w:r>
          </w:p>
        </w:tc>
        <w:tc>
          <w:tcPr>
            <w:tcW w:w="7291" w:type="dxa"/>
            <w:gridSpan w:val="2"/>
          </w:tcPr>
          <w:p w:rsidR="00A020C3" w:rsidRPr="00964C72" w:rsidRDefault="00A020C3" w:rsidP="00CB69E6">
            <w:pPr>
              <w:ind w:right="-285"/>
            </w:pPr>
            <w:r>
              <w:sym w:font="Symbol type A" w:char="F0F2"/>
            </w:r>
            <w:r>
              <w:t xml:space="preserve"> </w:t>
            </w:r>
            <w:r w:rsidRPr="00964C72">
              <w:rPr>
                <w:lang w:val="en-US"/>
              </w:rPr>
              <w:t>(-20</w:t>
            </w:r>
            <w:r>
              <w:t xml:space="preserve">…+40) </w:t>
            </w:r>
            <w:r>
              <w:sym w:font="Symbol type A" w:char="F0F2"/>
            </w:r>
            <w:r w:rsidRPr="00964C72">
              <w:t xml:space="preserve"> (-40…+40)</w:t>
            </w:r>
          </w:p>
        </w:tc>
      </w:tr>
      <w:tr w:rsidR="00A020C3" w:rsidTr="00CB69E6">
        <w:trPr>
          <w:trHeight w:val="35"/>
        </w:trPr>
        <w:tc>
          <w:tcPr>
            <w:tcW w:w="3483" w:type="dxa"/>
            <w:gridSpan w:val="2"/>
          </w:tcPr>
          <w:p w:rsidR="00A020C3" w:rsidRPr="00964C72" w:rsidRDefault="00A020C3" w:rsidP="00CB69E6">
            <w:pPr>
              <w:ind w:right="-285"/>
            </w:pPr>
            <w:r w:rsidRPr="00964C72">
              <w:t>Климатическое исполнение</w:t>
            </w:r>
          </w:p>
        </w:tc>
        <w:tc>
          <w:tcPr>
            <w:tcW w:w="7291" w:type="dxa"/>
            <w:gridSpan w:val="2"/>
          </w:tcPr>
          <w:p w:rsidR="00A020C3" w:rsidRPr="00964C72" w:rsidRDefault="00A020C3" w:rsidP="00CB69E6">
            <w:pPr>
              <w:ind w:right="-285"/>
            </w:pPr>
            <w:r>
              <w:sym w:font="Symbol type A" w:char="F0F2"/>
            </w:r>
            <w:r>
              <w:t xml:space="preserve"> У </w:t>
            </w:r>
            <w:r>
              <w:sym w:font="Symbol type A" w:char="F0F2"/>
            </w:r>
            <w:r w:rsidRPr="00964C72">
              <w:t xml:space="preserve"> Т</w:t>
            </w:r>
          </w:p>
        </w:tc>
      </w:tr>
      <w:tr w:rsidR="00A020C3" w:rsidTr="00CB69E6">
        <w:trPr>
          <w:trHeight w:val="30"/>
        </w:trPr>
        <w:tc>
          <w:tcPr>
            <w:tcW w:w="3483" w:type="dxa"/>
            <w:gridSpan w:val="2"/>
          </w:tcPr>
          <w:p w:rsidR="00A020C3" w:rsidRPr="00964C72" w:rsidRDefault="00A020C3" w:rsidP="00CB69E6">
            <w:pPr>
              <w:ind w:right="-285"/>
            </w:pPr>
            <w:r w:rsidRPr="00964C72">
              <w:t>Категория размещения</w:t>
            </w:r>
          </w:p>
        </w:tc>
        <w:tc>
          <w:tcPr>
            <w:tcW w:w="7291" w:type="dxa"/>
            <w:gridSpan w:val="2"/>
          </w:tcPr>
          <w:p w:rsidR="00A020C3" w:rsidRPr="00964C72" w:rsidRDefault="00A020C3" w:rsidP="00CB69E6">
            <w:pPr>
              <w:ind w:right="-285"/>
            </w:pPr>
            <w:r>
              <w:sym w:font="Symbol type A" w:char="F0F2"/>
            </w:r>
            <w:r>
              <w:t xml:space="preserve"> 1 </w:t>
            </w:r>
            <w:r>
              <w:sym w:font="Symbol type A" w:char="F0F2"/>
            </w:r>
            <w:r>
              <w:t xml:space="preserve"> 2 </w:t>
            </w:r>
            <w:r>
              <w:sym w:font="Symbol type A" w:char="F0F2"/>
            </w:r>
            <w:r>
              <w:t xml:space="preserve"> 3 </w:t>
            </w:r>
            <w:r>
              <w:sym w:font="Symbol type A" w:char="F0F2"/>
            </w:r>
            <w:r w:rsidRPr="00964C72">
              <w:t xml:space="preserve"> 4</w:t>
            </w:r>
          </w:p>
        </w:tc>
      </w:tr>
      <w:tr w:rsidR="00A020C3" w:rsidTr="00CB69E6">
        <w:trPr>
          <w:trHeight w:val="30"/>
        </w:trPr>
        <w:tc>
          <w:tcPr>
            <w:tcW w:w="3483" w:type="dxa"/>
            <w:gridSpan w:val="2"/>
          </w:tcPr>
          <w:p w:rsidR="00A020C3" w:rsidRPr="00964C72" w:rsidRDefault="00A020C3" w:rsidP="00CB69E6">
            <w:pPr>
              <w:ind w:right="-285"/>
            </w:pPr>
            <w:r w:rsidRPr="00964C72">
              <w:t>Режим работы</w:t>
            </w:r>
          </w:p>
        </w:tc>
        <w:tc>
          <w:tcPr>
            <w:tcW w:w="7291" w:type="dxa"/>
            <w:gridSpan w:val="2"/>
          </w:tcPr>
          <w:p w:rsidR="00A020C3" w:rsidRPr="00964C72" w:rsidRDefault="00A020C3" w:rsidP="00CB69E6">
            <w:pPr>
              <w:ind w:right="-285"/>
            </w:pPr>
            <w:r>
              <w:sym w:font="Symbol type A" w:char="F0F2"/>
            </w:r>
            <w:r>
              <w:t xml:space="preserve"> А1 </w:t>
            </w:r>
            <w:r>
              <w:sym w:font="Symbol type A" w:char="F0F2"/>
            </w:r>
            <w:r>
              <w:t xml:space="preserve"> А2 </w:t>
            </w:r>
            <w:r>
              <w:sym w:font="Symbol type A" w:char="F0F2"/>
            </w:r>
            <w:r>
              <w:t xml:space="preserve"> А3 </w:t>
            </w:r>
            <w:r>
              <w:sym w:font="Symbol type A" w:char="F0F2"/>
            </w:r>
            <w:r>
              <w:t xml:space="preserve"> А4 </w:t>
            </w:r>
            <w:r>
              <w:sym w:font="Symbol type A" w:char="F0F2"/>
            </w:r>
            <w:r w:rsidRPr="00964C72">
              <w:t xml:space="preserve"> А5</w:t>
            </w:r>
          </w:p>
        </w:tc>
      </w:tr>
      <w:tr w:rsidR="00A020C3" w:rsidTr="00CB69E6">
        <w:trPr>
          <w:trHeight w:val="116"/>
        </w:trPr>
        <w:tc>
          <w:tcPr>
            <w:tcW w:w="3483" w:type="dxa"/>
            <w:gridSpan w:val="2"/>
            <w:vAlign w:val="center"/>
          </w:tcPr>
          <w:p w:rsidR="00A020C3" w:rsidRPr="00964C72" w:rsidRDefault="00A020C3" w:rsidP="00CB69E6">
            <w:pPr>
              <w:ind w:right="-285"/>
            </w:pPr>
            <w:r w:rsidRPr="00964C72">
              <w:t>Механизм подъема</w:t>
            </w:r>
          </w:p>
        </w:tc>
        <w:tc>
          <w:tcPr>
            <w:tcW w:w="7291" w:type="dxa"/>
            <w:gridSpan w:val="2"/>
          </w:tcPr>
          <w:p w:rsidR="00A020C3" w:rsidRDefault="00A020C3" w:rsidP="00CB69E6">
            <w:pPr>
              <w:ind w:right="-285"/>
            </w:pPr>
            <w:r>
              <w:sym w:font="Symbol type A" w:char="F0F2"/>
            </w:r>
            <w:r>
              <w:t xml:space="preserve"> Эл. таль (Болгария) </w:t>
            </w:r>
            <w:r>
              <w:sym w:font="Symbol type A" w:char="F0F2"/>
            </w:r>
            <w:r>
              <w:t xml:space="preserve"> эл. таль (Россия) </w:t>
            </w:r>
          </w:p>
          <w:p w:rsidR="00A020C3" w:rsidRDefault="00A020C3" w:rsidP="00CB69E6">
            <w:pPr>
              <w:ind w:right="-285"/>
            </w:pPr>
            <w:r>
              <w:sym w:font="Symbol type A" w:char="F0F2"/>
            </w:r>
            <w:r>
              <w:t xml:space="preserve"> Таль ручная (Болгария) </w:t>
            </w:r>
            <w:r>
              <w:sym w:font="Symbol type A" w:char="F0F2"/>
            </w:r>
            <w:r>
              <w:t xml:space="preserve"> таль ручная (Россия)</w:t>
            </w:r>
          </w:p>
          <w:p w:rsidR="00657AB9" w:rsidRPr="00964C72" w:rsidRDefault="00657AB9" w:rsidP="00CB69E6">
            <w:pPr>
              <w:ind w:right="-285"/>
            </w:pPr>
            <w:r>
              <w:sym w:font="Symbol type A" w:char="F0F2"/>
            </w:r>
            <w:r>
              <w:t xml:space="preserve"> Эл. таль (Китай) </w:t>
            </w:r>
            <w:r>
              <w:sym w:font="Symbol type A" w:char="F0F2"/>
            </w:r>
            <w:r>
              <w:t xml:space="preserve"> таль ручная Китай)</w:t>
            </w:r>
          </w:p>
        </w:tc>
      </w:tr>
      <w:tr w:rsidR="00A020C3" w:rsidRPr="00A770F0" w:rsidTr="00CB69E6">
        <w:trPr>
          <w:trHeight w:val="52"/>
        </w:trPr>
        <w:tc>
          <w:tcPr>
            <w:tcW w:w="1418" w:type="dxa"/>
            <w:vMerge w:val="restart"/>
          </w:tcPr>
          <w:p w:rsidR="00A020C3" w:rsidRDefault="00A020C3" w:rsidP="00CB69E6">
            <w:pPr>
              <w:ind w:right="-285"/>
            </w:pPr>
            <w:r>
              <w:t>Система</w:t>
            </w:r>
          </w:p>
          <w:p w:rsidR="00A020C3" w:rsidRDefault="00A020C3" w:rsidP="00CB69E6">
            <w:pPr>
              <w:ind w:right="-285"/>
            </w:pPr>
            <w:r>
              <w:t>управления</w:t>
            </w:r>
          </w:p>
          <w:p w:rsidR="00A020C3" w:rsidRPr="00964C72" w:rsidRDefault="00A020C3" w:rsidP="00CB69E6">
            <w:pPr>
              <w:ind w:right="-285"/>
            </w:pPr>
            <w:r>
              <w:t>механизма</w:t>
            </w:r>
          </w:p>
        </w:tc>
        <w:tc>
          <w:tcPr>
            <w:tcW w:w="2065" w:type="dxa"/>
          </w:tcPr>
          <w:p w:rsidR="00A020C3" w:rsidRPr="00964C72" w:rsidRDefault="00A020C3" w:rsidP="00CB69E6">
            <w:pPr>
              <w:ind w:right="-285"/>
            </w:pPr>
            <w:r>
              <w:t>подъема</w:t>
            </w:r>
          </w:p>
        </w:tc>
        <w:tc>
          <w:tcPr>
            <w:tcW w:w="7291" w:type="dxa"/>
            <w:gridSpan w:val="2"/>
          </w:tcPr>
          <w:p w:rsidR="00A020C3" w:rsidRPr="00964C72" w:rsidRDefault="00A020C3" w:rsidP="00CB69E6">
            <w:pPr>
              <w:ind w:right="-285"/>
            </w:pPr>
            <w:r>
              <w:sym w:font="Symbol type A" w:char="F0F2"/>
            </w:r>
            <w:r>
              <w:t xml:space="preserve"> Релейно-контакторная </w:t>
            </w:r>
            <w:r>
              <w:sym w:font="Symbol type A" w:char="F0F2"/>
            </w:r>
            <w:r>
              <w:t xml:space="preserve"> частотная</w:t>
            </w:r>
          </w:p>
        </w:tc>
      </w:tr>
      <w:tr w:rsidR="00A020C3" w:rsidRPr="00A770F0" w:rsidTr="00CB69E6">
        <w:trPr>
          <w:trHeight w:val="52"/>
        </w:trPr>
        <w:tc>
          <w:tcPr>
            <w:tcW w:w="1418" w:type="dxa"/>
            <w:vMerge/>
          </w:tcPr>
          <w:p w:rsidR="00A020C3" w:rsidRPr="00964C72" w:rsidRDefault="00A020C3" w:rsidP="00CB69E6">
            <w:pPr>
              <w:ind w:right="-285"/>
            </w:pPr>
          </w:p>
        </w:tc>
        <w:tc>
          <w:tcPr>
            <w:tcW w:w="2065" w:type="dxa"/>
          </w:tcPr>
          <w:p w:rsidR="00A020C3" w:rsidRPr="00964C72" w:rsidRDefault="00A020C3" w:rsidP="00CB69E6">
            <w:pPr>
              <w:ind w:right="-285"/>
            </w:pPr>
            <w:r>
              <w:t>поворот стрелы</w:t>
            </w:r>
          </w:p>
        </w:tc>
        <w:tc>
          <w:tcPr>
            <w:tcW w:w="7291" w:type="dxa"/>
            <w:gridSpan w:val="2"/>
          </w:tcPr>
          <w:p w:rsidR="00A020C3" w:rsidRPr="00964C72" w:rsidRDefault="00A020C3" w:rsidP="00CB69E6">
            <w:pPr>
              <w:ind w:right="-285"/>
            </w:pPr>
            <w:r>
              <w:sym w:font="Symbol type A" w:char="F0F2"/>
            </w:r>
            <w:r>
              <w:t xml:space="preserve"> Релейно-контакторная </w:t>
            </w:r>
            <w:r>
              <w:sym w:font="Symbol type A" w:char="F0F2"/>
            </w:r>
            <w:r>
              <w:t xml:space="preserve"> частотная</w:t>
            </w:r>
          </w:p>
        </w:tc>
      </w:tr>
      <w:tr w:rsidR="00A020C3" w:rsidRPr="00A770F0" w:rsidTr="00CB69E6">
        <w:trPr>
          <w:trHeight w:val="52"/>
        </w:trPr>
        <w:tc>
          <w:tcPr>
            <w:tcW w:w="1418" w:type="dxa"/>
            <w:vMerge/>
          </w:tcPr>
          <w:p w:rsidR="00A020C3" w:rsidRPr="00964C72" w:rsidRDefault="00A020C3" w:rsidP="00CB69E6">
            <w:pPr>
              <w:ind w:right="-285"/>
            </w:pPr>
          </w:p>
        </w:tc>
        <w:tc>
          <w:tcPr>
            <w:tcW w:w="2065" w:type="dxa"/>
          </w:tcPr>
          <w:p w:rsidR="00A020C3" w:rsidRPr="00964C72" w:rsidRDefault="00A020C3" w:rsidP="00CB69E6">
            <w:pPr>
              <w:ind w:right="-285"/>
            </w:pPr>
            <w:r>
              <w:t>передвижения тали</w:t>
            </w:r>
          </w:p>
        </w:tc>
        <w:tc>
          <w:tcPr>
            <w:tcW w:w="7291" w:type="dxa"/>
            <w:gridSpan w:val="2"/>
          </w:tcPr>
          <w:p w:rsidR="00A020C3" w:rsidRPr="00964C72" w:rsidRDefault="00A020C3" w:rsidP="00CB69E6">
            <w:pPr>
              <w:ind w:right="-285"/>
            </w:pPr>
            <w:r>
              <w:sym w:font="Symbol type A" w:char="F0F2"/>
            </w:r>
            <w:r>
              <w:t xml:space="preserve"> Релейно-контакторная </w:t>
            </w:r>
            <w:r>
              <w:sym w:font="Symbol type A" w:char="F0F2"/>
            </w:r>
            <w:r>
              <w:t xml:space="preserve"> частотная</w:t>
            </w:r>
          </w:p>
        </w:tc>
      </w:tr>
      <w:tr w:rsidR="00A020C3" w:rsidRPr="00A770F0" w:rsidTr="00CB69E6">
        <w:trPr>
          <w:trHeight w:val="102"/>
        </w:trPr>
        <w:tc>
          <w:tcPr>
            <w:tcW w:w="3483" w:type="dxa"/>
            <w:gridSpan w:val="2"/>
          </w:tcPr>
          <w:p w:rsidR="00A020C3" w:rsidRPr="00964C72" w:rsidRDefault="00A020C3" w:rsidP="00CB69E6">
            <w:pPr>
              <w:ind w:right="-285"/>
            </w:pPr>
            <w:r w:rsidRPr="00964C72">
              <w:t>Количество кранов, шт.</w:t>
            </w:r>
          </w:p>
        </w:tc>
        <w:tc>
          <w:tcPr>
            <w:tcW w:w="7291" w:type="dxa"/>
            <w:gridSpan w:val="2"/>
          </w:tcPr>
          <w:p w:rsidR="00A020C3" w:rsidRPr="00964C72" w:rsidRDefault="00A020C3" w:rsidP="00CB69E6">
            <w:pPr>
              <w:ind w:right="-285"/>
            </w:pPr>
          </w:p>
        </w:tc>
      </w:tr>
      <w:tr w:rsidR="00A020C3" w:rsidRPr="00A770F0" w:rsidTr="00657AB9">
        <w:trPr>
          <w:trHeight w:val="703"/>
        </w:trPr>
        <w:tc>
          <w:tcPr>
            <w:tcW w:w="3483" w:type="dxa"/>
            <w:gridSpan w:val="2"/>
            <w:vAlign w:val="center"/>
          </w:tcPr>
          <w:p w:rsidR="00A020C3" w:rsidRDefault="00A020C3" w:rsidP="00CB69E6">
            <w:pPr>
              <w:ind w:right="-285"/>
            </w:pPr>
            <w:r>
              <w:lastRenderedPageBreak/>
              <w:t>Дополнительные требования</w:t>
            </w:r>
          </w:p>
        </w:tc>
        <w:tc>
          <w:tcPr>
            <w:tcW w:w="7291" w:type="dxa"/>
            <w:gridSpan w:val="2"/>
          </w:tcPr>
          <w:p w:rsidR="00A020C3" w:rsidRDefault="00A020C3" w:rsidP="00CB69E6">
            <w:pPr>
              <w:ind w:right="-285"/>
            </w:pPr>
            <w:r>
              <w:sym w:font="Symbol type A" w:char="F0F2"/>
            </w:r>
            <w:r>
              <w:t xml:space="preserve"> Ограничитель грузоподъемности </w:t>
            </w:r>
            <w:r>
              <w:sym w:font="Symbol type A" w:char="F0F2"/>
            </w:r>
            <w:r>
              <w:t xml:space="preserve"> освещение рабочей зоны</w:t>
            </w:r>
          </w:p>
          <w:p w:rsidR="00A020C3" w:rsidRDefault="00A020C3" w:rsidP="00CB69E6">
            <w:pPr>
              <w:ind w:right="-285"/>
            </w:pPr>
          </w:p>
          <w:p w:rsidR="00A020C3" w:rsidRPr="00964C72" w:rsidRDefault="00A020C3" w:rsidP="00CB69E6">
            <w:pPr>
              <w:ind w:right="-285"/>
            </w:pPr>
          </w:p>
        </w:tc>
      </w:tr>
    </w:tbl>
    <w:p w:rsidR="0001415A" w:rsidRDefault="00E577D3"/>
    <w:sectPr w:rsidR="0001415A" w:rsidSect="00513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509" w:rsidRDefault="00CF2509" w:rsidP="00CF2509">
      <w:r>
        <w:separator/>
      </w:r>
    </w:p>
  </w:endnote>
  <w:endnote w:type="continuationSeparator" w:id="0">
    <w:p w:rsidR="00CF2509" w:rsidRDefault="00CF2509" w:rsidP="00CF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 type 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09" w:rsidRDefault="00CF250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09" w:rsidRDefault="00CF250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09" w:rsidRDefault="00CF25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509" w:rsidRDefault="00CF2509" w:rsidP="00CF2509">
      <w:r>
        <w:separator/>
      </w:r>
    </w:p>
  </w:footnote>
  <w:footnote w:type="continuationSeparator" w:id="0">
    <w:p w:rsidR="00CF2509" w:rsidRDefault="00CF2509" w:rsidP="00CF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09" w:rsidRDefault="00CF25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09" w:rsidRDefault="00CF2509" w:rsidP="00CF2509">
    <w:pPr>
      <w:spacing w:before="48" w:after="48"/>
      <w:ind w:firstLine="567"/>
      <w:contextualSpacing/>
      <w:rPr>
        <w:rFonts w:cs="Calibri"/>
        <w:b/>
        <w:bCs/>
        <w:iCs/>
        <w:sz w:val="24"/>
        <w:szCs w:val="24"/>
      </w:rPr>
    </w:pPr>
    <w:r>
      <w:rPr>
        <w:rFonts w:cs="Calibri"/>
        <w:b/>
        <w:bCs/>
        <w:i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361B097" wp14:editId="55C03079">
          <wp:simplePos x="0" y="0"/>
          <wp:positionH relativeFrom="margin">
            <wp:align>left</wp:align>
          </wp:positionH>
          <wp:positionV relativeFrom="paragraph">
            <wp:posOffset>203</wp:posOffset>
          </wp:positionV>
          <wp:extent cx="1784350" cy="744855"/>
          <wp:effectExtent l="0" t="0" r="6350" b="0"/>
          <wp:wrapTight wrapText="bothSides">
            <wp:wrapPolygon edited="0">
              <wp:start x="0" y="0"/>
              <wp:lineTo x="0" y="20992"/>
              <wp:lineTo x="21446" y="20992"/>
              <wp:lineTo x="21446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2509" w:rsidRDefault="00CF2509" w:rsidP="00CF2509">
    <w:pPr>
      <w:spacing w:before="48" w:after="48"/>
      <w:ind w:firstLine="567"/>
      <w:contextualSpacing/>
      <w:jc w:val="right"/>
      <w:rPr>
        <w:rFonts w:cs="Calibri"/>
        <w:b/>
        <w:bCs/>
        <w:iCs/>
        <w:sz w:val="24"/>
        <w:szCs w:val="24"/>
      </w:rPr>
    </w:pPr>
  </w:p>
  <w:p w:rsidR="00CF2509" w:rsidRPr="00657AB9" w:rsidRDefault="00CF2509" w:rsidP="00CF2509">
    <w:pPr>
      <w:spacing w:before="48" w:after="48"/>
      <w:ind w:firstLine="567"/>
      <w:contextualSpacing/>
      <w:jc w:val="right"/>
      <w:rPr>
        <w:rFonts w:cs="Calibri"/>
        <w:b/>
        <w:bCs/>
        <w:iCs/>
        <w:sz w:val="24"/>
        <w:szCs w:val="24"/>
        <w:lang w:val="en-US"/>
      </w:rPr>
    </w:pPr>
    <w:r>
      <w:rPr>
        <w:rFonts w:cs="Calibri"/>
        <w:b/>
        <w:bCs/>
        <w:iCs/>
        <w:sz w:val="24"/>
        <w:szCs w:val="24"/>
      </w:rPr>
      <w:t>Тел</w:t>
    </w:r>
    <w:r>
      <w:rPr>
        <w:rFonts w:cs="Calibri"/>
        <w:b/>
        <w:bCs/>
        <w:iCs/>
        <w:sz w:val="24"/>
        <w:szCs w:val="24"/>
        <w:lang w:val="en-US"/>
      </w:rPr>
      <w:t>: (8332) 4</w:t>
    </w:r>
    <w:r w:rsidRPr="00657AB9">
      <w:rPr>
        <w:rFonts w:cs="Calibri"/>
        <w:b/>
        <w:bCs/>
        <w:iCs/>
        <w:sz w:val="24"/>
        <w:szCs w:val="24"/>
        <w:lang w:val="en-US"/>
      </w:rPr>
      <w:t>10</w:t>
    </w:r>
    <w:r>
      <w:rPr>
        <w:rFonts w:cs="Calibri"/>
        <w:b/>
        <w:bCs/>
        <w:iCs/>
        <w:sz w:val="24"/>
        <w:szCs w:val="24"/>
        <w:lang w:val="en-US"/>
      </w:rPr>
      <w:t>-</w:t>
    </w:r>
    <w:r w:rsidRPr="00657AB9">
      <w:rPr>
        <w:rFonts w:cs="Calibri"/>
        <w:b/>
        <w:bCs/>
        <w:iCs/>
        <w:sz w:val="24"/>
        <w:szCs w:val="24"/>
        <w:lang w:val="en-US"/>
      </w:rPr>
      <w:t>014</w:t>
    </w:r>
  </w:p>
  <w:p w:rsidR="00CF2509" w:rsidRDefault="00CF2509" w:rsidP="00CF2509">
    <w:pPr>
      <w:pBdr>
        <w:bottom w:val="single" w:sz="6" w:space="1" w:color="auto"/>
      </w:pBdr>
      <w:spacing w:before="48" w:after="48"/>
      <w:ind w:firstLine="567"/>
      <w:contextualSpacing/>
      <w:jc w:val="right"/>
      <w:rPr>
        <w:rStyle w:val="a4"/>
        <w:rFonts w:cs="Calibri"/>
        <w:b/>
        <w:bCs/>
        <w:iCs/>
        <w:sz w:val="24"/>
        <w:szCs w:val="24"/>
        <w:lang w:val="en-US"/>
      </w:rPr>
    </w:pPr>
    <w:r>
      <w:rPr>
        <w:rFonts w:cs="Calibri"/>
        <w:b/>
        <w:bCs/>
        <w:iCs/>
        <w:sz w:val="24"/>
        <w:szCs w:val="24"/>
        <w:lang w:val="en-US"/>
      </w:rPr>
      <w:t xml:space="preserve">E-mail: </w:t>
    </w:r>
    <w:hyperlink r:id="rId2" w:history="1">
      <w:r>
        <w:rPr>
          <w:rStyle w:val="a4"/>
          <w:rFonts w:cs="Calibri"/>
          <w:b/>
          <w:bCs/>
          <w:iCs/>
          <w:sz w:val="24"/>
          <w:szCs w:val="24"/>
          <w:lang w:val="en-US"/>
        </w:rPr>
        <w:t>info@vk43.com</w:t>
      </w:r>
    </w:hyperlink>
  </w:p>
  <w:p w:rsidR="00E577D3" w:rsidRDefault="00E577D3" w:rsidP="00CF2509">
    <w:pPr>
      <w:pBdr>
        <w:bottom w:val="single" w:sz="6" w:space="1" w:color="auto"/>
      </w:pBdr>
      <w:spacing w:before="48" w:after="48"/>
      <w:ind w:firstLine="567"/>
      <w:contextualSpacing/>
      <w:jc w:val="right"/>
      <w:rPr>
        <w:rFonts w:cs="Calibri"/>
        <w:b/>
        <w:bCs/>
        <w:iCs/>
        <w:sz w:val="24"/>
        <w:szCs w:val="24"/>
        <w:lang w:val="en-US"/>
      </w:rPr>
    </w:pPr>
    <w:bookmarkStart w:id="0" w:name="_GoBack"/>
    <w:bookmarkEnd w:id="0"/>
  </w:p>
  <w:p w:rsidR="00CF2509" w:rsidRPr="00CF2509" w:rsidRDefault="00CF2509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09" w:rsidRDefault="00CF25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C3"/>
    <w:rsid w:val="002451FD"/>
    <w:rsid w:val="00450E71"/>
    <w:rsid w:val="00513949"/>
    <w:rsid w:val="00600571"/>
    <w:rsid w:val="00657AB9"/>
    <w:rsid w:val="00A020C3"/>
    <w:rsid w:val="00C470E4"/>
    <w:rsid w:val="00CF2509"/>
    <w:rsid w:val="00D81797"/>
    <w:rsid w:val="00E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D4642"/>
  <w15:chartTrackingRefBased/>
  <w15:docId w15:val="{84104479-8DA8-4A1D-950A-E2A6AE23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C470E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F25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F25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25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k43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Кирилл Зборовский</cp:lastModifiedBy>
  <cp:revision>7</cp:revision>
  <dcterms:created xsi:type="dcterms:W3CDTF">2018-11-15T11:05:00Z</dcterms:created>
  <dcterms:modified xsi:type="dcterms:W3CDTF">2024-08-23T11:25:00Z</dcterms:modified>
</cp:coreProperties>
</file>